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footer1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5-НҚ  от 02.02.2026</w:t>
      </w:r>
    </w:p>
    <w:p w:rsidR="00AE0365" w:rsidRDefault="00AE0365" w:rsidP="00AE0365">
      <w:pPr>
        <w:spacing w:after="0" w:line="240" w:lineRule="auto"/>
        <w:ind w:left="4962"/>
        <w:jc w:val="center"/>
        <w:rPr>
          <w:rFonts w:ascii="Times New Roman" w:hAnsi="Times New Roman" w:cs="Times New Roman"/>
          <w:i/>
          <w:iCs/>
          <w:sz w:val="24"/>
          <w:szCs w:val="24"/>
          <w:lang w:val="kk-KZ"/>
        </w:rPr>
      </w:pPr>
      <w:r w:rsidRPr="006D6926">
        <w:rPr>
          <w:rFonts w:ascii="Times New Roman" w:hAnsi="Times New Roman" w:cs="Times New Roman"/>
          <w:i/>
          <w:iCs/>
          <w:sz w:val="24"/>
          <w:szCs w:val="24"/>
          <w:lang w:val="kk-KZ"/>
        </w:rPr>
        <w:t xml:space="preserve">Қазақстан Республикасы </w:t>
      </w:r>
    </w:p>
    <w:p w:rsidR="00AE0365" w:rsidRDefault="00AE0365" w:rsidP="00AE0365">
      <w:pPr>
        <w:spacing w:after="0" w:line="240" w:lineRule="auto"/>
        <w:ind w:left="4962"/>
        <w:jc w:val="center"/>
        <w:rPr>
          <w:rFonts w:ascii="Times New Roman" w:hAnsi="Times New Roman" w:cs="Times New Roman"/>
          <w:i/>
          <w:iCs/>
          <w:sz w:val="24"/>
          <w:szCs w:val="24"/>
          <w:lang w:val="kk-KZ"/>
        </w:rPr>
      </w:pPr>
      <w:r w:rsidRPr="006D6926">
        <w:rPr>
          <w:rFonts w:ascii="Times New Roman" w:hAnsi="Times New Roman" w:cs="Times New Roman"/>
          <w:i/>
          <w:iCs/>
          <w:sz w:val="24"/>
          <w:szCs w:val="24"/>
          <w:lang w:val="kk-KZ"/>
        </w:rPr>
        <w:t>Сауда және интеграция</w:t>
      </w:r>
      <w:r>
        <w:rPr>
          <w:rFonts w:ascii="Times New Roman" w:hAnsi="Times New Roman" w:cs="Times New Roman"/>
          <w:i/>
          <w:iCs/>
          <w:sz w:val="24"/>
          <w:szCs w:val="24"/>
          <w:lang w:val="kk-KZ"/>
        </w:rPr>
        <w:t xml:space="preserve"> </w:t>
      </w:r>
      <w:r w:rsidRPr="006D6926">
        <w:rPr>
          <w:rFonts w:ascii="Times New Roman" w:hAnsi="Times New Roman" w:cs="Times New Roman"/>
          <w:i/>
          <w:iCs/>
          <w:sz w:val="24"/>
          <w:szCs w:val="24"/>
          <w:lang w:val="kk-KZ"/>
        </w:rPr>
        <w:t xml:space="preserve">министрлігінің </w:t>
      </w:r>
    </w:p>
    <w:p w:rsidR="00AE0365" w:rsidRDefault="00AE0365" w:rsidP="00AE0365">
      <w:pPr>
        <w:spacing w:after="0" w:line="240" w:lineRule="auto"/>
        <w:ind w:left="4962"/>
        <w:jc w:val="center"/>
        <w:rPr>
          <w:rFonts w:ascii="Times New Roman" w:hAnsi="Times New Roman" w:cs="Times New Roman"/>
          <w:i/>
          <w:iCs/>
          <w:sz w:val="24"/>
          <w:szCs w:val="24"/>
          <w:lang w:val="kk-KZ"/>
        </w:rPr>
      </w:pPr>
      <w:r w:rsidRPr="006D6926">
        <w:rPr>
          <w:rFonts w:ascii="Times New Roman" w:hAnsi="Times New Roman" w:cs="Times New Roman"/>
          <w:i/>
          <w:iCs/>
          <w:sz w:val="24"/>
          <w:szCs w:val="24"/>
          <w:lang w:val="kk-KZ"/>
        </w:rPr>
        <w:t>Техникалық реттеу және метрология</w:t>
      </w:r>
      <w:r>
        <w:rPr>
          <w:rFonts w:ascii="Times New Roman" w:hAnsi="Times New Roman" w:cs="Times New Roman"/>
          <w:i/>
          <w:iCs/>
          <w:sz w:val="24"/>
          <w:szCs w:val="24"/>
          <w:lang w:val="kk-KZ"/>
        </w:rPr>
        <w:t xml:space="preserve"> </w:t>
      </w:r>
      <w:r w:rsidRPr="006D6926">
        <w:rPr>
          <w:rFonts w:ascii="Times New Roman" w:hAnsi="Times New Roman" w:cs="Times New Roman"/>
          <w:i/>
          <w:iCs/>
          <w:sz w:val="24"/>
          <w:szCs w:val="24"/>
          <w:lang w:val="kk-KZ"/>
        </w:rPr>
        <w:t xml:space="preserve">комитеті Төрағасының </w:t>
      </w:r>
    </w:p>
    <w:p w:rsidR="00AE0365" w:rsidRPr="006D6926" w:rsidRDefault="00AE0365" w:rsidP="00AE0365">
      <w:pPr>
        <w:spacing w:after="0" w:line="240" w:lineRule="auto"/>
        <w:ind w:left="4962"/>
        <w:jc w:val="center"/>
        <w:rPr>
          <w:rFonts w:ascii="Times New Roman" w:hAnsi="Times New Roman" w:cs="Times New Roman"/>
          <w:i/>
          <w:iCs/>
          <w:sz w:val="24"/>
          <w:szCs w:val="24"/>
          <w:lang w:val="kk-KZ"/>
        </w:rPr>
      </w:pPr>
      <w:bookmarkStart w:id="0" w:name="_GoBack"/>
      <w:bookmarkEnd w:id="0"/>
      <w:r w:rsidRPr="006D6926">
        <w:rPr>
          <w:rFonts w:ascii="Times New Roman" w:hAnsi="Times New Roman" w:cs="Times New Roman"/>
          <w:i/>
          <w:iCs/>
          <w:sz w:val="24"/>
          <w:szCs w:val="24"/>
          <w:lang w:val="kk-KZ"/>
        </w:rPr>
        <w:t>20__ жылғы « » ______ № ___</w:t>
      </w:r>
    </w:p>
    <w:p w:rsidR="00AE0365" w:rsidRPr="006D6926" w:rsidRDefault="00AE0365" w:rsidP="00AE0365">
      <w:pPr>
        <w:spacing w:after="0" w:line="240" w:lineRule="auto"/>
        <w:ind w:left="4962"/>
        <w:jc w:val="center"/>
        <w:rPr>
          <w:rFonts w:ascii="Times New Roman" w:hAnsi="Times New Roman" w:cs="Times New Roman"/>
          <w:i/>
          <w:iCs/>
          <w:sz w:val="24"/>
          <w:szCs w:val="24"/>
          <w:lang w:val="kk-KZ"/>
        </w:rPr>
      </w:pPr>
      <w:r w:rsidRPr="006D6926">
        <w:rPr>
          <w:rFonts w:ascii="Times New Roman" w:hAnsi="Times New Roman" w:cs="Times New Roman"/>
          <w:i/>
          <w:iCs/>
          <w:sz w:val="24"/>
          <w:szCs w:val="24"/>
          <w:lang w:val="kk-KZ"/>
        </w:rPr>
        <w:t>бұйрығына қосымша</w:t>
      </w:r>
    </w:p>
    <w:p w:rsidR="00AE0365" w:rsidRDefault="00AE0365" w:rsidP="00AE03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kk-KZ" w:eastAsia="ru-RU"/>
        </w:rPr>
      </w:pPr>
    </w:p>
    <w:p w:rsidR="00AE0365" w:rsidRPr="006D054B" w:rsidRDefault="00AE0365" w:rsidP="00AE03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8"/>
          <w:lang w:val="kk-KZ" w:eastAsia="ru-RU"/>
        </w:rPr>
      </w:pPr>
      <w:r w:rsidRPr="006D054B">
        <w:rPr>
          <w:rFonts w:ascii="Times New Roman" w:eastAsia="Times New Roman" w:hAnsi="Times New Roman" w:cs="Times New Roman"/>
          <w:b/>
          <w:bCs/>
          <w:kern w:val="36"/>
          <w:sz w:val="24"/>
          <w:szCs w:val="28"/>
          <w:lang w:val="kk-KZ" w:eastAsia="ru-RU"/>
        </w:rPr>
        <w:t>Мемлекетаралық стандарттар тізілімі</w:t>
      </w:r>
      <w:r w:rsidRPr="006D054B">
        <w:rPr>
          <w:rFonts w:ascii="Times New Roman" w:eastAsia="Times New Roman" w:hAnsi="Times New Roman" w:cs="Times New Roman"/>
          <w:b/>
          <w:sz w:val="24"/>
          <w:szCs w:val="28"/>
          <w:lang w:val="kk-KZ" w:eastAsia="ru-RU"/>
        </w:rPr>
        <w:br/>
      </w:r>
    </w:p>
    <w:p w:rsidR="00AE0365" w:rsidRPr="006D054B" w:rsidRDefault="00AE0365" w:rsidP="00AE03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val="kk-KZ" w:eastAsia="ru-RU"/>
        </w:rPr>
      </w:pPr>
    </w:p>
    <w:tbl>
      <w:tblPr>
        <w:tblStyle w:val="a3"/>
        <w:tblW w:w="1020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4111"/>
        <w:gridCol w:w="2410"/>
        <w:gridCol w:w="1275"/>
      </w:tblGrid>
      <w:tr w:rsidR="00AE0365" w:rsidRPr="0002339E" w:rsidTr="006D054B">
        <w:trPr>
          <w:trHeight w:val="230"/>
        </w:trPr>
        <w:tc>
          <w:tcPr>
            <w:tcW w:w="567" w:type="dxa"/>
            <w:vAlign w:val="center"/>
          </w:tcPr>
          <w:p w:rsidR="00AE0365" w:rsidRPr="0002339E" w:rsidRDefault="00AE0365" w:rsidP="00F32A6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/>
                <w:bCs/>
                <w:sz w:val="24"/>
                <w:lang w:val="kk-KZ"/>
              </w:rPr>
              <w:t>№</w:t>
            </w:r>
          </w:p>
        </w:tc>
        <w:tc>
          <w:tcPr>
            <w:tcW w:w="1843" w:type="dxa"/>
            <w:vAlign w:val="center"/>
          </w:tcPr>
          <w:p w:rsidR="00AE0365" w:rsidRPr="0002339E" w:rsidRDefault="00AE0365" w:rsidP="00F32A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/>
                <w:bCs/>
                <w:sz w:val="24"/>
                <w:lang w:val="kk-KZ"/>
              </w:rPr>
              <w:t>Белгіленуі</w:t>
            </w:r>
          </w:p>
        </w:tc>
        <w:tc>
          <w:tcPr>
            <w:tcW w:w="4111" w:type="dxa"/>
            <w:vAlign w:val="center"/>
          </w:tcPr>
          <w:p w:rsidR="00AE0365" w:rsidRPr="0002339E" w:rsidRDefault="00AE0365" w:rsidP="00F32A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/>
                <w:bCs/>
                <w:sz w:val="24"/>
                <w:lang w:val="kk-KZ"/>
              </w:rPr>
              <w:t>Атауы</w:t>
            </w:r>
          </w:p>
        </w:tc>
        <w:tc>
          <w:tcPr>
            <w:tcW w:w="2410" w:type="dxa"/>
            <w:vAlign w:val="center"/>
          </w:tcPr>
          <w:p w:rsidR="00AE0365" w:rsidRPr="0002339E" w:rsidRDefault="00AE0365" w:rsidP="00F32A69">
            <w:pPr>
              <w:ind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/>
                <w:bCs/>
                <w:sz w:val="24"/>
                <w:lang w:val="kk-KZ"/>
              </w:rPr>
              <w:t>Мемлекетаралық стандарт және ауыстырылатын стандарт және өтпелі кезең мерзімі туралы (бар болған жағдайда) ақпарат</w:t>
            </w:r>
          </w:p>
        </w:tc>
        <w:tc>
          <w:tcPr>
            <w:tcW w:w="1275" w:type="dxa"/>
            <w:vAlign w:val="center"/>
          </w:tcPr>
          <w:p w:rsidR="00AE0365" w:rsidRPr="0002339E" w:rsidRDefault="00AE0365" w:rsidP="00F32A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/>
                <w:bCs/>
                <w:sz w:val="24"/>
                <w:lang w:val="kk-KZ"/>
              </w:rPr>
              <w:t>Енгізудің күні</w:t>
            </w:r>
          </w:p>
        </w:tc>
      </w:tr>
      <w:tr w:rsidR="006D054B" w:rsidRPr="0002339E" w:rsidTr="006D054B">
        <w:trPr>
          <w:trHeight w:val="230"/>
        </w:trPr>
        <w:tc>
          <w:tcPr>
            <w:tcW w:w="10206" w:type="dxa"/>
            <w:gridSpan w:val="5"/>
            <w:vAlign w:val="center"/>
          </w:tcPr>
          <w:p w:rsidR="006D054B" w:rsidRPr="0002339E" w:rsidRDefault="006D054B" w:rsidP="00F32A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lang w:val="kk-KZ"/>
              </w:rPr>
              <w:t>ТР өзара байланысты емес мемлекетаралық стандарттар</w:t>
            </w:r>
          </w:p>
        </w:tc>
      </w:tr>
      <w:tr w:rsidR="006D054B" w:rsidRPr="006D054B" w:rsidTr="006D054B">
        <w:trPr>
          <w:trHeight w:val="230"/>
        </w:trPr>
        <w:tc>
          <w:tcPr>
            <w:tcW w:w="567" w:type="dxa"/>
            <w:vAlign w:val="center"/>
          </w:tcPr>
          <w:p w:rsidR="006D054B" w:rsidRPr="0002339E" w:rsidRDefault="006D054B" w:rsidP="006D054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lang w:val="kk-KZ"/>
              </w:rPr>
              <w:t>1.</w:t>
            </w:r>
          </w:p>
        </w:tc>
        <w:tc>
          <w:tcPr>
            <w:tcW w:w="1843" w:type="dxa"/>
            <w:vAlign w:val="center"/>
          </w:tcPr>
          <w:p w:rsidR="006D054B" w:rsidRPr="006D054B" w:rsidRDefault="006D054B" w:rsidP="006D054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lang w:val="kk-KZ"/>
              </w:rPr>
            </w:pPr>
            <w:r w:rsidRPr="006D054B">
              <w:rPr>
                <w:rFonts w:ascii="Times New Roman" w:hAnsi="Times New Roman" w:cs="Times New Roman"/>
                <w:bCs/>
                <w:sz w:val="24"/>
                <w:szCs w:val="28"/>
                <w:lang w:val="kk-KZ"/>
              </w:rPr>
              <w:t>ГОСТ 34893-2022</w:t>
            </w:r>
          </w:p>
        </w:tc>
        <w:tc>
          <w:tcPr>
            <w:tcW w:w="4111" w:type="dxa"/>
            <w:vAlign w:val="center"/>
          </w:tcPr>
          <w:p w:rsidR="006D054B" w:rsidRPr="006D054B" w:rsidRDefault="006D054B" w:rsidP="006D054B">
            <w:pPr>
              <w:rPr>
                <w:rFonts w:ascii="Times New Roman" w:hAnsi="Times New Roman" w:cs="Times New Roman"/>
                <w:b/>
                <w:bCs/>
                <w:sz w:val="24"/>
                <w:lang w:val="kk-KZ"/>
              </w:rPr>
            </w:pPr>
            <w:r w:rsidRPr="006D054B">
              <w:rPr>
                <w:rFonts w:ascii="Times New Roman" w:hAnsi="Times New Roman" w:cs="Times New Roman"/>
                <w:bCs/>
                <w:sz w:val="24"/>
                <w:szCs w:val="28"/>
                <w:lang w:val="kk-KZ"/>
              </w:rPr>
              <w:t>Табиғи газ. Аналитикалық жүйелердің тиімділігін бағалау</w:t>
            </w:r>
          </w:p>
        </w:tc>
        <w:tc>
          <w:tcPr>
            <w:tcW w:w="2410" w:type="dxa"/>
            <w:vAlign w:val="center"/>
          </w:tcPr>
          <w:p w:rsidR="006D054B" w:rsidRPr="006D054B" w:rsidRDefault="006D054B" w:rsidP="006D054B">
            <w:pPr>
              <w:ind w:right="-108"/>
              <w:jc w:val="center"/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  <w:r w:rsidRPr="006D054B">
              <w:rPr>
                <w:rFonts w:ascii="Times New Roman" w:hAnsi="Times New Roman" w:cs="Times New Roman"/>
                <w:bCs/>
                <w:sz w:val="24"/>
                <w:lang w:val="kk-KZ"/>
              </w:rPr>
              <w:t>Алғаш рет</w:t>
            </w:r>
          </w:p>
        </w:tc>
        <w:tc>
          <w:tcPr>
            <w:tcW w:w="1275" w:type="dxa"/>
            <w:vAlign w:val="center"/>
          </w:tcPr>
          <w:p w:rsidR="006D054B" w:rsidRPr="006D054B" w:rsidRDefault="006D054B" w:rsidP="006D054B">
            <w:pPr>
              <w:jc w:val="center"/>
              <w:rPr>
                <w:rFonts w:ascii="Times New Roman" w:hAnsi="Times New Roman" w:cs="Times New Roman"/>
                <w:bCs/>
                <w:sz w:val="24"/>
                <w:szCs w:val="28"/>
                <w:lang w:val="kk-KZ"/>
              </w:rPr>
            </w:pPr>
            <w:r w:rsidRPr="006D054B">
              <w:rPr>
                <w:rFonts w:ascii="Times New Roman" w:hAnsi="Times New Roman" w:cs="Times New Roman"/>
                <w:bCs/>
                <w:sz w:val="24"/>
                <w:szCs w:val="28"/>
                <w:lang w:val="kk-KZ"/>
              </w:rPr>
              <w:t>01.04.2026</w:t>
            </w:r>
          </w:p>
        </w:tc>
      </w:tr>
      <w:tr w:rsidR="006D054B" w:rsidRPr="006D054B" w:rsidTr="006D054B">
        <w:trPr>
          <w:trHeight w:val="230"/>
        </w:trPr>
        <w:tc>
          <w:tcPr>
            <w:tcW w:w="567" w:type="dxa"/>
            <w:vAlign w:val="center"/>
          </w:tcPr>
          <w:p w:rsidR="006D054B" w:rsidRPr="0002339E" w:rsidRDefault="006D054B" w:rsidP="006D054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lang w:val="kk-KZ"/>
              </w:rPr>
              <w:t>2.</w:t>
            </w:r>
          </w:p>
        </w:tc>
        <w:tc>
          <w:tcPr>
            <w:tcW w:w="1843" w:type="dxa"/>
            <w:vAlign w:val="center"/>
          </w:tcPr>
          <w:p w:rsidR="006D054B" w:rsidRPr="006D054B" w:rsidRDefault="006D054B" w:rsidP="006D054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lang w:val="kk-KZ"/>
              </w:rPr>
            </w:pPr>
            <w:r w:rsidRPr="006D054B">
              <w:rPr>
                <w:rFonts w:ascii="Times New Roman" w:hAnsi="Times New Roman" w:cs="Times New Roman"/>
                <w:bCs/>
                <w:sz w:val="24"/>
                <w:szCs w:val="28"/>
                <w:lang w:val="kk-KZ"/>
              </w:rPr>
              <w:t>ГОСТ 34895-2022</w:t>
            </w:r>
          </w:p>
        </w:tc>
        <w:tc>
          <w:tcPr>
            <w:tcW w:w="4111" w:type="dxa"/>
            <w:vAlign w:val="center"/>
          </w:tcPr>
          <w:p w:rsidR="006D054B" w:rsidRPr="006D054B" w:rsidRDefault="006D054B" w:rsidP="006D054B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8"/>
                <w:lang w:val="kk-KZ"/>
              </w:rPr>
            </w:pPr>
            <w:r w:rsidRPr="006D054B">
              <w:rPr>
                <w:rFonts w:ascii="Times New Roman" w:hAnsi="Times New Roman" w:cs="Times New Roman"/>
                <w:bCs/>
                <w:sz w:val="24"/>
                <w:szCs w:val="28"/>
                <w:lang w:val="kk-KZ"/>
              </w:rPr>
              <w:t>Табиғи Газ. Сап</w:t>
            </w:r>
            <w:r w:rsidRPr="006D054B">
              <w:rPr>
                <w:rFonts w:ascii="Times New Roman" w:hAnsi="Times New Roman" w:cs="Times New Roman"/>
                <w:bCs/>
                <w:sz w:val="24"/>
                <w:szCs w:val="28"/>
                <w:lang w:val="kk-KZ"/>
              </w:rPr>
              <w:t>асы. Терминдер мен анықтамалар</w:t>
            </w:r>
          </w:p>
        </w:tc>
        <w:tc>
          <w:tcPr>
            <w:tcW w:w="2410" w:type="dxa"/>
            <w:vAlign w:val="center"/>
          </w:tcPr>
          <w:p w:rsidR="006D054B" w:rsidRPr="006D054B" w:rsidRDefault="006D054B" w:rsidP="006D054B">
            <w:pPr>
              <w:ind w:right="-108"/>
              <w:jc w:val="center"/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  <w:r w:rsidRPr="006D054B">
              <w:rPr>
                <w:rFonts w:ascii="Times New Roman" w:hAnsi="Times New Roman" w:cs="Times New Roman"/>
                <w:bCs/>
                <w:sz w:val="24"/>
                <w:lang w:val="kk-KZ"/>
              </w:rPr>
              <w:t>Алғаш рет</w:t>
            </w:r>
          </w:p>
        </w:tc>
        <w:tc>
          <w:tcPr>
            <w:tcW w:w="1275" w:type="dxa"/>
            <w:vAlign w:val="center"/>
          </w:tcPr>
          <w:p w:rsidR="006D054B" w:rsidRPr="006D054B" w:rsidRDefault="006D054B" w:rsidP="006D054B">
            <w:pPr>
              <w:jc w:val="center"/>
              <w:rPr>
                <w:rFonts w:ascii="Times New Roman" w:hAnsi="Times New Roman" w:cs="Times New Roman"/>
                <w:bCs/>
                <w:sz w:val="24"/>
                <w:szCs w:val="28"/>
                <w:lang w:val="kk-KZ"/>
              </w:rPr>
            </w:pPr>
            <w:r w:rsidRPr="006D054B">
              <w:rPr>
                <w:rFonts w:ascii="Times New Roman" w:hAnsi="Times New Roman" w:cs="Times New Roman"/>
                <w:bCs/>
                <w:sz w:val="24"/>
                <w:szCs w:val="28"/>
                <w:lang w:val="kk-KZ"/>
              </w:rPr>
              <w:t>01.04.2026</w:t>
            </w:r>
          </w:p>
        </w:tc>
      </w:tr>
      <w:tr w:rsidR="006D054B" w:rsidRPr="006D054B" w:rsidTr="006D054B">
        <w:trPr>
          <w:trHeight w:val="230"/>
        </w:trPr>
        <w:tc>
          <w:tcPr>
            <w:tcW w:w="567" w:type="dxa"/>
            <w:vAlign w:val="center"/>
          </w:tcPr>
          <w:p w:rsidR="006D054B" w:rsidRPr="0002339E" w:rsidRDefault="006D054B" w:rsidP="006D054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lang w:val="kk-KZ"/>
              </w:rPr>
              <w:t>3.</w:t>
            </w:r>
          </w:p>
        </w:tc>
        <w:tc>
          <w:tcPr>
            <w:tcW w:w="1843" w:type="dxa"/>
            <w:vAlign w:val="center"/>
          </w:tcPr>
          <w:p w:rsidR="006D054B" w:rsidRPr="006D054B" w:rsidRDefault="006D054B" w:rsidP="006D054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lang w:val="kk-KZ"/>
              </w:rPr>
            </w:pPr>
            <w:r w:rsidRPr="006D054B">
              <w:rPr>
                <w:rFonts w:ascii="Times New Roman" w:hAnsi="Times New Roman" w:cs="Times New Roman"/>
                <w:bCs/>
                <w:sz w:val="24"/>
                <w:szCs w:val="28"/>
                <w:lang w:val="kk-KZ"/>
              </w:rPr>
              <w:t>ГОСТ ISO/IEC 17043-2025</w:t>
            </w:r>
          </w:p>
        </w:tc>
        <w:tc>
          <w:tcPr>
            <w:tcW w:w="4111" w:type="dxa"/>
            <w:vAlign w:val="center"/>
          </w:tcPr>
          <w:p w:rsidR="006D054B" w:rsidRPr="006D054B" w:rsidRDefault="006D054B" w:rsidP="006D054B">
            <w:pPr>
              <w:rPr>
                <w:rFonts w:ascii="Times New Roman" w:hAnsi="Times New Roman" w:cs="Times New Roman"/>
                <w:b/>
                <w:bCs/>
                <w:sz w:val="24"/>
                <w:lang w:val="kk-KZ"/>
              </w:rPr>
            </w:pPr>
            <w:r w:rsidRPr="006D054B">
              <w:rPr>
                <w:rFonts w:ascii="Times New Roman" w:hAnsi="Times New Roman" w:cs="Times New Roman"/>
                <w:bCs/>
                <w:sz w:val="24"/>
                <w:szCs w:val="28"/>
                <w:lang w:val="kk-KZ"/>
              </w:rPr>
              <w:t>Сәйкестікті бағалау. Біліктілікті тексеру провайдерлерінің құзыреттілігіне қойылатын жалпы талаптар (ISO/IEC 17043:2023 негізінде).</w:t>
            </w:r>
          </w:p>
        </w:tc>
        <w:tc>
          <w:tcPr>
            <w:tcW w:w="2410" w:type="dxa"/>
            <w:vAlign w:val="center"/>
          </w:tcPr>
          <w:p w:rsidR="006D054B" w:rsidRPr="006D054B" w:rsidRDefault="006D054B" w:rsidP="006D054B">
            <w:pPr>
              <w:ind w:right="-108"/>
              <w:jc w:val="center"/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  <w:r w:rsidRPr="006D054B">
              <w:rPr>
                <w:rFonts w:ascii="Times New Roman" w:hAnsi="Times New Roman" w:cs="Times New Roman"/>
                <w:bCs/>
                <w:sz w:val="24"/>
                <w:lang w:val="kk-KZ"/>
              </w:rPr>
              <w:t>ГОСТ ISO/IEC 17043–2013 орнына</w:t>
            </w:r>
            <w:r>
              <w:rPr>
                <w:rFonts w:ascii="Times New Roman" w:hAnsi="Times New Roman" w:cs="Times New Roman"/>
                <w:bCs/>
                <w:sz w:val="24"/>
                <w:lang w:val="kk-KZ"/>
              </w:rPr>
              <w:t xml:space="preserve"> 01.06.2026 жылға дейінгі өтпелі кезеңмен</w:t>
            </w:r>
          </w:p>
        </w:tc>
        <w:tc>
          <w:tcPr>
            <w:tcW w:w="1275" w:type="dxa"/>
            <w:vAlign w:val="center"/>
          </w:tcPr>
          <w:p w:rsidR="006D054B" w:rsidRPr="006D054B" w:rsidRDefault="006D054B" w:rsidP="006D054B">
            <w:pPr>
              <w:jc w:val="center"/>
              <w:rPr>
                <w:rFonts w:ascii="Times New Roman" w:hAnsi="Times New Roman" w:cs="Times New Roman"/>
                <w:bCs/>
                <w:sz w:val="24"/>
                <w:szCs w:val="28"/>
                <w:lang w:val="kk-KZ"/>
              </w:rPr>
            </w:pPr>
            <w:r w:rsidRPr="006D054B">
              <w:rPr>
                <w:rFonts w:ascii="Times New Roman" w:hAnsi="Times New Roman" w:cs="Times New Roman"/>
                <w:bCs/>
                <w:sz w:val="24"/>
                <w:szCs w:val="28"/>
                <w:lang w:val="kk-KZ"/>
              </w:rPr>
              <w:t>05.02.2026</w:t>
            </w:r>
          </w:p>
        </w:tc>
      </w:tr>
    </w:tbl>
    <w:p w:rsidR="000D21A0" w:rsidRPr="006D054B" w:rsidRDefault="000D21A0">
      <w:pPr>
        <w:rPr>
          <w:lang w:val="kk-KZ"/>
        </w:rPr>
      </w:pPr>
    </w:p>
    <w:sectPr w:rsidR="000D21A0" w:rsidRPr="006D054B" w:rsidSect="006D054B">
      <w:headerReference w:type="default" r:id="rId6"/>
      <w:pgSz w:w="11906" w:h="16838"/>
      <w:pgMar w:top="1134" w:right="850" w:bottom="1134" w:left="1701" w:header="708" w:footer="708" w:gutter="0"/>
      <w:pgNumType w:start="2"/>
      <w:cols w:space="708"/>
      <w:docGrid w:linePitch="360"/>
      <w:footerReference w:type="default" r:id="rId997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02.02.2026 11:27 Қазбек Нүрбек Даниярұлы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02.02.2026 13:54 Кабылбеков Канат Абаевич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02.02.2026 15:30 Есенбекова Жанна Рашидовна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054B" w:rsidRDefault="006D054B" w:rsidP="006D054B">
      <w:pPr>
        <w:spacing w:after="0" w:line="240" w:lineRule="auto"/>
      </w:pPr>
      <w:r>
        <w:separator/>
      </w:r>
    </w:p>
  </w:endnote>
  <w:endnote w:type="continuationSeparator" w:id="0">
    <w:p w:rsidR="006D054B" w:rsidRDefault="006D054B" w:rsidP="006D05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02.02.2026 16:16.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054B" w:rsidRDefault="006D054B" w:rsidP="006D054B">
      <w:pPr>
        <w:spacing w:after="0" w:line="240" w:lineRule="auto"/>
      </w:pPr>
      <w:r>
        <w:separator/>
      </w:r>
    </w:p>
  </w:footnote>
  <w:footnote w:type="continuationSeparator" w:id="0">
    <w:p w:rsidR="006D054B" w:rsidRDefault="006D054B" w:rsidP="006D05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625859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6D054B" w:rsidRPr="006D054B" w:rsidRDefault="006D054B">
        <w:pPr>
          <w:pStyle w:val="a5"/>
          <w:jc w:val="center"/>
          <w:rPr>
            <w:rFonts w:ascii="Times New Roman" w:hAnsi="Times New Roman" w:cs="Times New Roman"/>
            <w:sz w:val="24"/>
          </w:rPr>
        </w:pPr>
        <w:r w:rsidRPr="006D054B">
          <w:rPr>
            <w:rFonts w:ascii="Times New Roman" w:hAnsi="Times New Roman" w:cs="Times New Roman"/>
            <w:sz w:val="24"/>
          </w:rPr>
          <w:fldChar w:fldCharType="begin"/>
        </w:r>
        <w:r w:rsidRPr="006D054B">
          <w:rPr>
            <w:rFonts w:ascii="Times New Roman" w:hAnsi="Times New Roman" w:cs="Times New Roman"/>
            <w:sz w:val="24"/>
          </w:rPr>
          <w:instrText>PAGE   \* MERGEFORMAT</w:instrText>
        </w:r>
        <w:r w:rsidRPr="006D054B">
          <w:rPr>
            <w:rFonts w:ascii="Times New Roman" w:hAnsi="Times New Roman" w:cs="Times New Roman"/>
            <w:sz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</w:rPr>
          <w:t>2</w:t>
        </w:r>
        <w:r w:rsidRPr="006D054B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6D054B" w:rsidRDefault="006D054B">
    <w:pPr>
      <w:pStyle w:val="a5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Асылбекова А.М.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390D"/>
    <w:rsid w:val="000D21A0"/>
    <w:rsid w:val="006D054B"/>
    <w:rsid w:val="00AE0365"/>
    <w:rsid w:val="00F13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A6433A-8895-4D6D-B731-ED35BC753A87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03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E03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D054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D05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D054B"/>
  </w:style>
  <w:style w:type="paragraph" w:styleId="a7">
    <w:name w:val="footer"/>
    <w:basedOn w:val="a"/>
    <w:link w:val="a8"/>
    <w:uiPriority w:val="99"/>
    <w:unhideWhenUsed/>
    <w:rsid w:val="006D05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D05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33" Type="http://schemas.openxmlformats.org/officeDocument/2006/relationships/image" Target="media/image933.png"/><Relationship Id="rId997" Type="http://schemas.openxmlformats.org/officeDocument/2006/relationships/footer" Target="footer1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124</Words>
  <Characters>710</Characters>
  <Application>Microsoft Office Word</Application>
  <DocSecurity>0</DocSecurity>
  <Lines>5</Lines>
  <Paragraphs>1</Paragraphs>
  <ScaleCrop>false</ScaleCrop>
  <Company/>
  <LinksUpToDate>false</LinksUpToDate>
  <CharactersWithSpaces>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Ainur Assylbekova</dc:creator>
  <cp:keywords/>
  <dc:description/>
  <cp:lastModifiedBy>Ainur Assylbekova</cp:lastModifiedBy>
  <cp:revision>3</cp:revision>
  <dcterms:created xsi:type="dcterms:W3CDTF">2026-02-02T03:57:00Z</dcterms:created>
  <dcterms:modified xsi:type="dcterms:W3CDTF">2026-02-02T04:07:00Z</dcterms:modified>
</cp:coreProperties>
</file>